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59" w:rsidRDefault="00214B76" w:rsidP="00214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B76">
        <w:rPr>
          <w:rFonts w:ascii="Times New Roman" w:hAnsi="Times New Roman" w:cs="Times New Roman"/>
          <w:b/>
          <w:sz w:val="24"/>
          <w:szCs w:val="24"/>
        </w:rPr>
        <w:t>TREŚCI PROGRAMOWE Z ZAKRESU DORADZTWA ZAWODOWEGO DLA KLAS VII I VIII SZKÓŁ PODSTAWOWYCH</w:t>
      </w:r>
    </w:p>
    <w:p w:rsidR="00214B76" w:rsidRPr="00214B76" w:rsidRDefault="00214B76" w:rsidP="00214B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997"/>
        <w:gridCol w:w="6997"/>
      </w:tblGrid>
      <w:tr w:rsidR="00214B76" w:rsidRPr="00214B76" w:rsidTr="008F51AA">
        <w:tc>
          <w:tcPr>
            <w:tcW w:w="6997" w:type="dxa"/>
          </w:tcPr>
          <w:p w:rsidR="00214B76" w:rsidRPr="00214B76" w:rsidRDefault="00214B76" w:rsidP="00214B7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Poznanie własnych zasobów</w:t>
            </w:r>
          </w:p>
        </w:tc>
        <w:tc>
          <w:tcPr>
            <w:tcW w:w="6997" w:type="dxa"/>
          </w:tcPr>
          <w:p w:rsidR="00214B76" w:rsidRPr="00214B76" w:rsidRDefault="00214B76" w:rsidP="00214B7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Świat zawodów i rynek pracy</w:t>
            </w:r>
          </w:p>
        </w:tc>
      </w:tr>
      <w:tr w:rsidR="00214B76" w:rsidRPr="00214B76" w:rsidTr="008F51AA">
        <w:tc>
          <w:tcPr>
            <w:tcW w:w="6997" w:type="dxa"/>
          </w:tcPr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określa wpływ stanu zdrowia na wykonywanie zadań zawodowych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rozpoznaje własne zasoby (zainteresowania, zdolności, uzdolnienia, kompetencje, predyspozycje zawodowe)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 xml:space="preserve">- uczeń, dokonuje syntezy przydatnych w planowaniu ścieżki edukacyjno-zawodowej informacji o sobie wynikających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z autoanalizy, ocen innych osób oraz innych źródeł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 xml:space="preserve">- uczeń, rozpoznaje własne ograniczenia jako wyzwania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w odniesieniu do planów edukacyjno-zawodowych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rozpoznaje swoje możliwości i ograniczenia w zakresie wykonywania zadań zawodowych i uwzględnia je w planowaniu ścieżki edukacyjno-zawodowej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określa aspiracje i potrzeby w zakresie własnego rozwoju i możliwe sposoby ich realizacji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 określa własną hierarchię wartości i potrzeb.</w:t>
            </w:r>
          </w:p>
        </w:tc>
        <w:tc>
          <w:tcPr>
            <w:tcW w:w="6997" w:type="dxa"/>
          </w:tcPr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wyszukuje i analizuje informacje na temat zawodów oraz charakteryzuje wybrane zawody, uwzględniając kwalifikacje wyodrębnione w zawodach oraz możliwości ich uzyskiwania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porównuje własne zasoby i preferencje z wymaganiami rynku pracy i oczekiwaniami pracodawców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wyjaśnia zjawiska i trendy zachodzące na współczesnym rynku pracy, z uwzględnieniem regionalnego i lokalnego rynku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uzasadnia znaczenie pracy w życiu człowieka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analizuje znaczenie i możliwości doświadczania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 wskazuje wartości związane z pracą i etyką zawodową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dokonuje autoprezentacji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charakteryzuje instytucje wspomagające planowanie ścieżki edukacyjno-zawodowej, w tym instytucje rynku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4B76" w:rsidRPr="00214B76" w:rsidTr="008F51AA">
        <w:tc>
          <w:tcPr>
            <w:tcW w:w="6997" w:type="dxa"/>
          </w:tcPr>
          <w:p w:rsidR="00214B76" w:rsidRPr="00214B76" w:rsidRDefault="00214B76" w:rsidP="00214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214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6997" w:type="dxa"/>
          </w:tcPr>
          <w:p w:rsidR="00214B76" w:rsidRPr="00214B76" w:rsidRDefault="00214B76" w:rsidP="00214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214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Planowanie własnego rozwoju i podejmowanie decyzji edukacyjno- zawodowych</w:t>
            </w:r>
          </w:p>
        </w:tc>
      </w:tr>
      <w:tr w:rsidR="00214B76" w:rsidRPr="00214B76" w:rsidTr="008F51AA">
        <w:tc>
          <w:tcPr>
            <w:tcW w:w="6997" w:type="dxa"/>
          </w:tcPr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 xml:space="preserve">- uczeń, analizuje oferty szkół ponadpodstawowych i szkół wyższych pod względem możliwości dalszego kształcenia, korzystając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z dostępnych źródeł informacji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analizuje kryteria rekrutacyjne do szkół ponadpodstawowych w kontekście rozpoznania własnych zasobów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charakteryzuje strukturę systemu edukacji formalnej oraz możliwości edukacji poza formalnej i nieformalnej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określa znaczenie uczenia się przez całe życie.</w:t>
            </w:r>
          </w:p>
        </w:tc>
        <w:tc>
          <w:tcPr>
            <w:tcW w:w="6997" w:type="dxa"/>
          </w:tcPr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dokonuje wyboru dalszej ścieżki edukacyjno-zawodowej samodzielnie lub przy wsparciu doradczym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określa cele i plany edukacyjno-zawodowe, uwzględniając własne zasoby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identyfikuje osoby i instytucje wspomagające planowanie ścieżki edukacyjno-zawodowej i wyjaśnia, w jakich sytuacjach korzystać z ich pomocy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B76" w:rsidRPr="00214B76" w:rsidRDefault="00214B76" w:rsidP="008F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76">
              <w:rPr>
                <w:rFonts w:ascii="Times New Roman" w:hAnsi="Times New Roman" w:cs="Times New Roman"/>
                <w:sz w:val="24"/>
                <w:szCs w:val="24"/>
              </w:rPr>
              <w:t>- uczeń, planuje ścieżkę edukacyjno-zawodową, uwzględniając konsekwencje podjętych wyborów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14B76" w:rsidRPr="00214B76" w:rsidRDefault="00214B76" w:rsidP="00214B76">
      <w:pPr>
        <w:rPr>
          <w:rFonts w:ascii="Times New Roman" w:hAnsi="Times New Roman" w:cs="Times New Roman"/>
          <w:sz w:val="24"/>
          <w:szCs w:val="24"/>
        </w:rPr>
      </w:pPr>
    </w:p>
    <w:sectPr w:rsidR="00214B76" w:rsidRPr="00214B76" w:rsidSect="00214B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5D8"/>
    <w:multiLevelType w:val="hybridMultilevel"/>
    <w:tmpl w:val="96BA0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4B76"/>
    <w:rsid w:val="00214B76"/>
    <w:rsid w:val="00AD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4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14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2024-11-26T15:34:00Z</dcterms:created>
  <dcterms:modified xsi:type="dcterms:W3CDTF">2024-11-26T15:39:00Z</dcterms:modified>
</cp:coreProperties>
</file>